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574" w:rsidRPr="000D0143" w:rsidRDefault="00092574" w:rsidP="00092574">
      <w:pPr>
        <w:shd w:val="clear" w:color="auto" w:fill="FFFFFF"/>
        <w:spacing w:line="288" w:lineRule="atLeast"/>
        <w:outlineLvl w:val="1"/>
        <w:rPr>
          <w:rFonts w:ascii="Helvetica" w:eastAsia="Times New Roman" w:hAnsi="Helvetica" w:cs="Helvetica"/>
          <w:color w:val="333333"/>
          <w:sz w:val="21"/>
          <w:szCs w:val="21"/>
          <w:lang w:val="en-US" w:eastAsia="da-DK"/>
        </w:rPr>
      </w:pPr>
      <w:r w:rsidRPr="00092574">
        <w:rPr>
          <w:rFonts w:ascii="inherit" w:eastAsia="Times New Roman" w:hAnsi="inherit" w:cs="Helvetica"/>
          <w:color w:val="333333"/>
          <w:kern w:val="36"/>
          <w:sz w:val="70"/>
          <w:szCs w:val="70"/>
          <w:lang w:val="en-US" w:eastAsia="da-DK"/>
        </w:rPr>
        <w:t xml:space="preserve">Dawn of the Planet of the Apes </w:t>
      </w:r>
    </w:p>
    <w:p w:rsidR="00092574" w:rsidRPr="00092574" w:rsidRDefault="00092574" w:rsidP="00092574">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092574">
        <w:rPr>
          <w:rFonts w:ascii="Helvetica" w:eastAsia="Times New Roman" w:hAnsi="Helvetica" w:cs="Helvetica"/>
          <w:noProof/>
          <w:color w:val="333333"/>
          <w:sz w:val="21"/>
          <w:szCs w:val="21"/>
          <w:lang w:val="en-US"/>
        </w:rPr>
        <w:drawing>
          <wp:inline distT="0" distB="0" distL="0" distR="0">
            <wp:extent cx="3571955" cy="2080260"/>
            <wp:effectExtent l="0" t="0" r="9525" b="0"/>
            <wp:docPr id="1" name="Billede 1" descr="idoxg9slxwjhqi6dk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oxg9slxwjhqi6dkrcs"/>
                    <pic:cNvPicPr>
                      <a:picLocks noChangeAspect="1" noChangeArrowheads="1"/>
                    </pic:cNvPicPr>
                  </pic:nvPicPr>
                  <pic:blipFill>
                    <a:blip r:embed="rId4" cstate="email">
                      <a:extLst>
                        <a:ext uri="{28A0092B-C50C-407E-A947-70E740481C1C}">
                          <a14:useLocalDpi xmlns:a14="http://schemas.microsoft.com/office/drawing/2010/main"/>
                        </a:ext>
                      </a:extLst>
                    </a:blip>
                    <a:srcRect/>
                    <a:stretch>
                      <a:fillRect/>
                    </a:stretch>
                  </pic:blipFill>
                  <pic:spPr bwMode="auto">
                    <a:xfrm>
                      <a:off x="0" y="0"/>
                      <a:ext cx="3589638" cy="2090559"/>
                    </a:xfrm>
                    <a:prstGeom prst="rect">
                      <a:avLst/>
                    </a:prstGeom>
                    <a:noFill/>
                    <a:ln>
                      <a:noFill/>
                    </a:ln>
                  </pic:spPr>
                </pic:pic>
              </a:graphicData>
            </a:graphic>
          </wp:inline>
        </w:drawing>
      </w:r>
      <w:bookmarkEnd w:id="0"/>
    </w:p>
    <w:p w:rsidR="00092574" w:rsidRPr="00092574" w:rsidRDefault="00092574" w:rsidP="00092574">
      <w:pPr>
        <w:shd w:val="clear" w:color="auto" w:fill="FFFFFF"/>
        <w:spacing w:after="240" w:line="384" w:lineRule="atLeast"/>
        <w:jc w:val="both"/>
        <w:rPr>
          <w:rFonts w:ascii="Helvetica" w:eastAsia="Times New Roman" w:hAnsi="Helvetica" w:cs="Helvetica"/>
          <w:color w:val="333333"/>
          <w:sz w:val="21"/>
          <w:szCs w:val="21"/>
          <w:lang w:eastAsia="da-DK"/>
        </w:rPr>
      </w:pPr>
      <w:r w:rsidRPr="00092574">
        <w:rPr>
          <w:rFonts w:ascii="Helvetica" w:eastAsia="Times New Roman" w:hAnsi="Helvetica" w:cs="Helvetica"/>
          <w:color w:val="333333"/>
          <w:sz w:val="21"/>
          <w:szCs w:val="21"/>
          <w:lang w:eastAsia="da-DK"/>
        </w:rPr>
        <w:t xml:space="preserve">Nu er efterfølgeren så kommet på </w:t>
      </w:r>
      <w:proofErr w:type="spellStart"/>
      <w:r w:rsidRPr="00092574">
        <w:rPr>
          <w:rFonts w:ascii="Helvetica" w:eastAsia="Times New Roman" w:hAnsi="Helvetica" w:cs="Helvetica"/>
          <w:color w:val="333333"/>
          <w:sz w:val="21"/>
          <w:szCs w:val="21"/>
          <w:lang w:eastAsia="da-DK"/>
        </w:rPr>
        <w:t>blu-ray</w:t>
      </w:r>
      <w:proofErr w:type="spellEnd"/>
      <w:r w:rsidRPr="00092574">
        <w:rPr>
          <w:rFonts w:ascii="Helvetica" w:eastAsia="Times New Roman" w:hAnsi="Helvetica" w:cs="Helvetica"/>
          <w:color w:val="333333"/>
          <w:sz w:val="21"/>
          <w:szCs w:val="21"/>
          <w:lang w:eastAsia="da-DK"/>
        </w:rPr>
        <w:t xml:space="preserve">. Denne gang under den lige lidt mere irriterende titel </w:t>
      </w:r>
      <w:r w:rsidRPr="00092574">
        <w:rPr>
          <w:rFonts w:ascii="Helvetica" w:eastAsia="Times New Roman" w:hAnsi="Helvetica" w:cs="Helvetica"/>
          <w:i/>
          <w:iCs/>
          <w:color w:val="333333"/>
          <w:sz w:val="21"/>
          <w:szCs w:val="21"/>
          <w:lang w:eastAsia="da-DK"/>
        </w:rPr>
        <w:t xml:space="preserve">Dawn of the Planet of the </w:t>
      </w:r>
      <w:proofErr w:type="spellStart"/>
      <w:r w:rsidRPr="00092574">
        <w:rPr>
          <w:rFonts w:ascii="Helvetica" w:eastAsia="Times New Roman" w:hAnsi="Helvetica" w:cs="Helvetica"/>
          <w:i/>
          <w:iCs/>
          <w:color w:val="333333"/>
          <w:sz w:val="21"/>
          <w:szCs w:val="21"/>
          <w:lang w:eastAsia="da-DK"/>
        </w:rPr>
        <w:t>Apes</w:t>
      </w:r>
      <w:proofErr w:type="spellEnd"/>
      <w:r w:rsidRPr="00092574">
        <w:rPr>
          <w:rFonts w:ascii="Helvetica" w:eastAsia="Times New Roman" w:hAnsi="Helvetica" w:cs="Helvetica"/>
          <w:i/>
          <w:iCs/>
          <w:color w:val="333333"/>
          <w:sz w:val="21"/>
          <w:szCs w:val="21"/>
          <w:lang w:eastAsia="da-DK"/>
        </w:rPr>
        <w:t xml:space="preserve">. </w:t>
      </w:r>
      <w:r w:rsidRPr="00092574">
        <w:rPr>
          <w:rFonts w:ascii="Helvetica" w:eastAsia="Times New Roman" w:hAnsi="Helvetica" w:cs="Helvetica"/>
          <w:color w:val="333333"/>
          <w:sz w:val="21"/>
          <w:szCs w:val="21"/>
          <w:lang w:eastAsia="da-DK"/>
        </w:rPr>
        <w:t>Det er Matt Reeves (</w:t>
      </w:r>
      <w:proofErr w:type="spellStart"/>
      <w:r w:rsidRPr="00092574">
        <w:rPr>
          <w:rFonts w:ascii="Helvetica" w:eastAsia="Times New Roman" w:hAnsi="Helvetica" w:cs="Helvetica"/>
          <w:i/>
          <w:iCs/>
          <w:color w:val="333333"/>
          <w:sz w:val="21"/>
          <w:szCs w:val="21"/>
          <w:lang w:eastAsia="da-DK"/>
        </w:rPr>
        <w:t>Cloverfield</w:t>
      </w:r>
      <w:proofErr w:type="spellEnd"/>
      <w:r w:rsidRPr="00092574">
        <w:rPr>
          <w:rFonts w:ascii="Helvetica" w:eastAsia="Times New Roman" w:hAnsi="Helvetica" w:cs="Helvetica"/>
          <w:i/>
          <w:iCs/>
          <w:color w:val="333333"/>
          <w:sz w:val="21"/>
          <w:szCs w:val="21"/>
          <w:lang w:eastAsia="da-DK"/>
        </w:rPr>
        <w:t xml:space="preserve">, Let </w:t>
      </w:r>
      <w:proofErr w:type="spellStart"/>
      <w:r w:rsidRPr="00092574">
        <w:rPr>
          <w:rFonts w:ascii="Helvetica" w:eastAsia="Times New Roman" w:hAnsi="Helvetica" w:cs="Helvetica"/>
          <w:i/>
          <w:iCs/>
          <w:color w:val="333333"/>
          <w:sz w:val="21"/>
          <w:szCs w:val="21"/>
          <w:lang w:eastAsia="da-DK"/>
        </w:rPr>
        <w:t>Me</w:t>
      </w:r>
      <w:proofErr w:type="spellEnd"/>
      <w:r w:rsidRPr="00092574">
        <w:rPr>
          <w:rFonts w:ascii="Helvetica" w:eastAsia="Times New Roman" w:hAnsi="Helvetica" w:cs="Helvetica"/>
          <w:i/>
          <w:iCs/>
          <w:color w:val="333333"/>
          <w:sz w:val="21"/>
          <w:szCs w:val="21"/>
          <w:lang w:eastAsia="da-DK"/>
        </w:rPr>
        <w:t xml:space="preserve"> in) </w:t>
      </w:r>
      <w:r w:rsidRPr="00092574">
        <w:rPr>
          <w:rFonts w:ascii="Helvetica" w:eastAsia="Times New Roman" w:hAnsi="Helvetica" w:cs="Helvetica"/>
          <w:color w:val="333333"/>
          <w:sz w:val="21"/>
          <w:szCs w:val="21"/>
          <w:lang w:eastAsia="da-DK"/>
        </w:rPr>
        <w:t>der har siddet i instruktørstolen, og han har instrueret filmen med utrolig sikker hånd. Han har leveret et imponerende stykke arbejde. Ikke mindst fordi en meget stor del af filmen er optaget på greenscreen på grund af den store mængde aber, der er i filmen. Dette er på mange måder både filmens styrke og svaghed, men mere om det senere.</w:t>
      </w:r>
    </w:p>
    <w:p w:rsidR="00092574" w:rsidRPr="00092574" w:rsidRDefault="00092574" w:rsidP="00092574">
      <w:pPr>
        <w:shd w:val="clear" w:color="auto" w:fill="FFFFFF"/>
        <w:spacing w:after="240" w:line="384" w:lineRule="atLeast"/>
        <w:jc w:val="both"/>
        <w:rPr>
          <w:rFonts w:ascii="Helvetica" w:eastAsia="Times New Roman" w:hAnsi="Helvetica" w:cs="Helvetica"/>
          <w:color w:val="333333"/>
          <w:sz w:val="21"/>
          <w:szCs w:val="21"/>
          <w:lang w:eastAsia="da-DK"/>
        </w:rPr>
      </w:pPr>
      <w:r w:rsidRPr="00092574">
        <w:rPr>
          <w:rFonts w:ascii="Helvetica" w:eastAsia="Times New Roman" w:hAnsi="Helvetica" w:cs="Helvetica"/>
          <w:i/>
          <w:iCs/>
          <w:color w:val="333333"/>
          <w:sz w:val="21"/>
          <w:szCs w:val="21"/>
          <w:lang w:eastAsia="da-DK"/>
        </w:rPr>
        <w:t xml:space="preserve">Dawn of the Planet of the </w:t>
      </w:r>
      <w:proofErr w:type="spellStart"/>
      <w:r w:rsidRPr="00092574">
        <w:rPr>
          <w:rFonts w:ascii="Helvetica" w:eastAsia="Times New Roman" w:hAnsi="Helvetica" w:cs="Helvetica"/>
          <w:i/>
          <w:iCs/>
          <w:color w:val="333333"/>
          <w:sz w:val="21"/>
          <w:szCs w:val="21"/>
          <w:lang w:eastAsia="da-DK"/>
        </w:rPr>
        <w:t>Apes</w:t>
      </w:r>
      <w:proofErr w:type="spellEnd"/>
      <w:r w:rsidRPr="00092574">
        <w:rPr>
          <w:rFonts w:ascii="Helvetica" w:eastAsia="Times New Roman" w:hAnsi="Helvetica" w:cs="Helvetica"/>
          <w:i/>
          <w:iCs/>
          <w:color w:val="333333"/>
          <w:sz w:val="21"/>
          <w:szCs w:val="21"/>
          <w:lang w:eastAsia="da-DK"/>
        </w:rPr>
        <w:t xml:space="preserve"> </w:t>
      </w:r>
      <w:r w:rsidRPr="00092574">
        <w:rPr>
          <w:rFonts w:ascii="Helvetica" w:eastAsia="Times New Roman" w:hAnsi="Helvetica" w:cs="Helvetica"/>
          <w:color w:val="333333"/>
          <w:sz w:val="21"/>
          <w:szCs w:val="21"/>
          <w:lang w:eastAsia="da-DK"/>
        </w:rPr>
        <w:t xml:space="preserve">er en </w:t>
      </w:r>
      <w:proofErr w:type="spellStart"/>
      <w:r w:rsidRPr="00092574">
        <w:rPr>
          <w:rFonts w:ascii="Helvetica" w:eastAsia="Times New Roman" w:hAnsi="Helvetica" w:cs="Helvetica"/>
          <w:color w:val="333333"/>
          <w:sz w:val="21"/>
          <w:szCs w:val="21"/>
          <w:lang w:eastAsia="da-DK"/>
        </w:rPr>
        <w:t>sequel</w:t>
      </w:r>
      <w:proofErr w:type="spellEnd"/>
      <w:r w:rsidRPr="00092574">
        <w:rPr>
          <w:rFonts w:ascii="Helvetica" w:eastAsia="Times New Roman" w:hAnsi="Helvetica" w:cs="Helvetica"/>
          <w:color w:val="333333"/>
          <w:sz w:val="21"/>
          <w:szCs w:val="21"/>
          <w:lang w:eastAsia="da-DK"/>
        </w:rPr>
        <w:t xml:space="preserve"> til </w:t>
      </w:r>
      <w:r w:rsidRPr="00092574">
        <w:rPr>
          <w:rFonts w:ascii="Helvetica" w:eastAsia="Times New Roman" w:hAnsi="Helvetica" w:cs="Helvetica"/>
          <w:i/>
          <w:iCs/>
          <w:color w:val="333333"/>
          <w:sz w:val="21"/>
          <w:szCs w:val="21"/>
          <w:lang w:eastAsia="da-DK"/>
        </w:rPr>
        <w:t xml:space="preserve">Rise of the Planet of the </w:t>
      </w:r>
      <w:proofErr w:type="spellStart"/>
      <w:r w:rsidRPr="00092574">
        <w:rPr>
          <w:rFonts w:ascii="Helvetica" w:eastAsia="Times New Roman" w:hAnsi="Helvetica" w:cs="Helvetica"/>
          <w:i/>
          <w:iCs/>
          <w:color w:val="333333"/>
          <w:sz w:val="21"/>
          <w:szCs w:val="21"/>
          <w:lang w:eastAsia="da-DK"/>
        </w:rPr>
        <w:t>Apes</w:t>
      </w:r>
      <w:proofErr w:type="spellEnd"/>
      <w:r w:rsidRPr="00092574">
        <w:rPr>
          <w:rFonts w:ascii="Helvetica" w:eastAsia="Times New Roman" w:hAnsi="Helvetica" w:cs="Helvetica"/>
          <w:i/>
          <w:iCs/>
          <w:color w:val="333333"/>
          <w:sz w:val="21"/>
          <w:szCs w:val="21"/>
          <w:lang w:eastAsia="da-DK"/>
        </w:rPr>
        <w:t xml:space="preserve">, </w:t>
      </w:r>
      <w:r w:rsidRPr="00092574">
        <w:rPr>
          <w:rFonts w:ascii="Helvetica" w:eastAsia="Times New Roman" w:hAnsi="Helvetica" w:cs="Helvetica"/>
          <w:color w:val="333333"/>
          <w:sz w:val="21"/>
          <w:szCs w:val="21"/>
          <w:lang w:eastAsia="da-DK"/>
        </w:rPr>
        <w:t xml:space="preserve">der var en </w:t>
      </w:r>
      <w:proofErr w:type="spellStart"/>
      <w:r w:rsidRPr="00092574">
        <w:rPr>
          <w:rFonts w:ascii="Helvetica" w:eastAsia="Times New Roman" w:hAnsi="Helvetica" w:cs="Helvetica"/>
          <w:color w:val="333333"/>
          <w:sz w:val="21"/>
          <w:szCs w:val="21"/>
          <w:lang w:eastAsia="da-DK"/>
        </w:rPr>
        <w:t>prequel</w:t>
      </w:r>
      <w:proofErr w:type="spellEnd"/>
      <w:r w:rsidRPr="00092574">
        <w:rPr>
          <w:rFonts w:ascii="Helvetica" w:eastAsia="Times New Roman" w:hAnsi="Helvetica" w:cs="Helvetica"/>
          <w:color w:val="333333"/>
          <w:sz w:val="21"/>
          <w:szCs w:val="21"/>
          <w:lang w:eastAsia="da-DK"/>
        </w:rPr>
        <w:t xml:space="preserve">, og det gør også, at </w:t>
      </w:r>
      <w:r w:rsidRPr="00092574">
        <w:rPr>
          <w:rFonts w:ascii="Helvetica" w:eastAsia="Times New Roman" w:hAnsi="Helvetica" w:cs="Helvetica"/>
          <w:i/>
          <w:iCs/>
          <w:color w:val="333333"/>
          <w:sz w:val="21"/>
          <w:szCs w:val="21"/>
          <w:lang w:eastAsia="da-DK"/>
        </w:rPr>
        <w:t xml:space="preserve">Dawn of the Planet of the </w:t>
      </w:r>
      <w:proofErr w:type="spellStart"/>
      <w:r w:rsidRPr="00092574">
        <w:rPr>
          <w:rFonts w:ascii="Helvetica" w:eastAsia="Times New Roman" w:hAnsi="Helvetica" w:cs="Helvetica"/>
          <w:i/>
          <w:iCs/>
          <w:color w:val="333333"/>
          <w:sz w:val="21"/>
          <w:szCs w:val="21"/>
          <w:lang w:eastAsia="da-DK"/>
        </w:rPr>
        <w:t>Apes</w:t>
      </w:r>
      <w:proofErr w:type="spellEnd"/>
      <w:r w:rsidRPr="00092574">
        <w:rPr>
          <w:rFonts w:ascii="Helvetica" w:eastAsia="Times New Roman" w:hAnsi="Helvetica" w:cs="Helvetica"/>
          <w:i/>
          <w:iCs/>
          <w:color w:val="333333"/>
          <w:sz w:val="21"/>
          <w:szCs w:val="21"/>
          <w:lang w:eastAsia="da-DK"/>
        </w:rPr>
        <w:t xml:space="preserve"> </w:t>
      </w:r>
      <w:r w:rsidRPr="00092574">
        <w:rPr>
          <w:rFonts w:ascii="Helvetica" w:eastAsia="Times New Roman" w:hAnsi="Helvetica" w:cs="Helvetica"/>
          <w:color w:val="333333"/>
          <w:sz w:val="21"/>
          <w:szCs w:val="21"/>
          <w:lang w:eastAsia="da-DK"/>
        </w:rPr>
        <w:t xml:space="preserve">stadig er en </w:t>
      </w:r>
      <w:proofErr w:type="spellStart"/>
      <w:r w:rsidRPr="00092574">
        <w:rPr>
          <w:rFonts w:ascii="Helvetica" w:eastAsia="Times New Roman" w:hAnsi="Helvetica" w:cs="Helvetica"/>
          <w:color w:val="333333"/>
          <w:sz w:val="21"/>
          <w:szCs w:val="21"/>
          <w:lang w:eastAsia="da-DK"/>
        </w:rPr>
        <w:t>prequel</w:t>
      </w:r>
      <w:proofErr w:type="spellEnd"/>
      <w:r w:rsidRPr="00092574">
        <w:rPr>
          <w:rFonts w:ascii="Helvetica" w:eastAsia="Times New Roman" w:hAnsi="Helvetica" w:cs="Helvetica"/>
          <w:color w:val="333333"/>
          <w:sz w:val="21"/>
          <w:szCs w:val="21"/>
          <w:lang w:eastAsia="da-DK"/>
        </w:rPr>
        <w:t xml:space="preserve">. Filmen foregår omkring 10 år efter den tidligere film. Aberne  anført af </w:t>
      </w:r>
      <w:proofErr w:type="spellStart"/>
      <w:r w:rsidRPr="00092574">
        <w:rPr>
          <w:rFonts w:ascii="Helvetica" w:eastAsia="Times New Roman" w:hAnsi="Helvetica" w:cs="Helvetica"/>
          <w:color w:val="333333"/>
          <w:sz w:val="21"/>
          <w:szCs w:val="21"/>
          <w:lang w:eastAsia="da-DK"/>
        </w:rPr>
        <w:t>Ceasar</w:t>
      </w:r>
      <w:proofErr w:type="spellEnd"/>
      <w:r w:rsidRPr="00092574">
        <w:rPr>
          <w:rFonts w:ascii="Helvetica" w:eastAsia="Times New Roman" w:hAnsi="Helvetica" w:cs="Helvetica"/>
          <w:color w:val="333333"/>
          <w:sz w:val="21"/>
          <w:szCs w:val="21"/>
          <w:lang w:eastAsia="da-DK"/>
        </w:rPr>
        <w:t xml:space="preserve"> lever for sig i deres “by” ude i skoven, mens menneskerne bor i det der en gang var det smukke San Francisco, men som nu mere eller mindre er en ruin. De er adskilt med stor respekt og frygt for hinanden, men da byen og dermed menneskerne mister deres strøm krydses deres veje igen.</w:t>
      </w:r>
    </w:p>
    <w:p w:rsidR="00092574" w:rsidRPr="00092574" w:rsidRDefault="00092574" w:rsidP="00092574">
      <w:pPr>
        <w:shd w:val="clear" w:color="auto" w:fill="FFFFFF"/>
        <w:spacing w:after="240" w:line="384" w:lineRule="atLeast"/>
        <w:jc w:val="both"/>
        <w:rPr>
          <w:rFonts w:ascii="Helvetica" w:eastAsia="Times New Roman" w:hAnsi="Helvetica" w:cs="Helvetica"/>
          <w:color w:val="333333"/>
          <w:sz w:val="21"/>
          <w:szCs w:val="21"/>
          <w:lang w:eastAsia="da-DK"/>
        </w:rPr>
      </w:pPr>
      <w:r w:rsidRPr="00092574">
        <w:rPr>
          <w:rFonts w:ascii="Helvetica" w:eastAsia="Times New Roman" w:hAnsi="Helvetica" w:cs="Helvetica"/>
          <w:color w:val="333333"/>
          <w:sz w:val="21"/>
          <w:szCs w:val="21"/>
          <w:lang w:eastAsia="da-DK"/>
        </w:rPr>
        <w:t>Det starter med en fornuftigt gensidig forståelse mellem racerne, men som det også er i virkeligheden, er der altid nogen på begge sider, der ikke er interesseret i fred, men ellers vil i en krig, lige meget hvad konsekvenserne er. Der er gode aber, og der er onde aber, ligesom der er gode mennesker og der er onde mennesker – det bliver skåret meget klart ud for os – men uden det bliver for meget.</w:t>
      </w:r>
    </w:p>
    <w:p w:rsidR="00092574" w:rsidRPr="00092574" w:rsidRDefault="00092574" w:rsidP="00092574">
      <w:pPr>
        <w:shd w:val="clear" w:color="auto" w:fill="FFFFFF"/>
        <w:spacing w:line="384" w:lineRule="atLeast"/>
        <w:jc w:val="both"/>
        <w:rPr>
          <w:rFonts w:ascii="Helvetica" w:eastAsia="Times New Roman" w:hAnsi="Helvetica" w:cs="Helvetica"/>
          <w:color w:val="333333"/>
          <w:sz w:val="21"/>
          <w:szCs w:val="21"/>
          <w:lang w:eastAsia="da-DK"/>
        </w:rPr>
      </w:pPr>
      <w:r w:rsidRPr="00092574">
        <w:rPr>
          <w:rFonts w:ascii="Helvetica" w:eastAsia="Times New Roman" w:hAnsi="Helvetica" w:cs="Helvetica"/>
          <w:i/>
          <w:iCs/>
          <w:color w:val="333333"/>
          <w:sz w:val="21"/>
          <w:szCs w:val="21"/>
          <w:lang w:eastAsia="da-DK"/>
        </w:rPr>
        <w:t xml:space="preserve">Dawn of the Planet of the </w:t>
      </w:r>
      <w:proofErr w:type="spellStart"/>
      <w:r w:rsidRPr="00092574">
        <w:rPr>
          <w:rFonts w:ascii="Helvetica" w:eastAsia="Times New Roman" w:hAnsi="Helvetica" w:cs="Helvetica"/>
          <w:i/>
          <w:iCs/>
          <w:color w:val="333333"/>
          <w:sz w:val="21"/>
          <w:szCs w:val="21"/>
          <w:lang w:eastAsia="da-DK"/>
        </w:rPr>
        <w:t>Apes</w:t>
      </w:r>
      <w:proofErr w:type="spellEnd"/>
      <w:r w:rsidRPr="00092574">
        <w:rPr>
          <w:rFonts w:ascii="Helvetica" w:eastAsia="Times New Roman" w:hAnsi="Helvetica" w:cs="Helvetica"/>
          <w:i/>
          <w:iCs/>
          <w:color w:val="333333"/>
          <w:sz w:val="21"/>
          <w:szCs w:val="21"/>
          <w:lang w:eastAsia="da-DK"/>
        </w:rPr>
        <w:t xml:space="preserve"> </w:t>
      </w:r>
      <w:r w:rsidRPr="00092574">
        <w:rPr>
          <w:rFonts w:ascii="Helvetica" w:eastAsia="Times New Roman" w:hAnsi="Helvetica" w:cs="Helvetica"/>
          <w:color w:val="333333"/>
          <w:sz w:val="21"/>
          <w:szCs w:val="21"/>
          <w:lang w:eastAsia="da-DK"/>
        </w:rPr>
        <w:t xml:space="preserve">er ligesom sin forgænger en glimrende film, der er en yderst værdig </w:t>
      </w:r>
      <w:proofErr w:type="spellStart"/>
      <w:r w:rsidRPr="00092574">
        <w:rPr>
          <w:rFonts w:ascii="Helvetica" w:eastAsia="Times New Roman" w:hAnsi="Helvetica" w:cs="Helvetica"/>
          <w:color w:val="333333"/>
          <w:sz w:val="21"/>
          <w:szCs w:val="21"/>
          <w:lang w:eastAsia="da-DK"/>
        </w:rPr>
        <w:t>prequel</w:t>
      </w:r>
      <w:proofErr w:type="spellEnd"/>
      <w:r w:rsidRPr="00092574">
        <w:rPr>
          <w:rFonts w:ascii="Helvetica" w:eastAsia="Times New Roman" w:hAnsi="Helvetica" w:cs="Helvetica"/>
          <w:color w:val="333333"/>
          <w:sz w:val="21"/>
          <w:szCs w:val="21"/>
          <w:lang w:eastAsia="da-DK"/>
        </w:rPr>
        <w:t xml:space="preserve"> til den originale historie. Historien er solid, og effekterne er der ikke en finger at sætte på – og så alligevel. I forhold til forgængeren er der nemlig kommet markant flere aber med, og de får meget mere tid foran kameraet. Langt hen ad vejen fungerer det, og de er uhyggeligt godt lavet. Alligevel er man ikke i tvivl om, at det er CGI, og derfor føler man lidt til tider, at man sidder og ser på en animationsfilm, hvilket jo ikke er tilfældet. Derfor er det både en styrke og en svaghed for filmen. Matt Reeves har instrueret, og </w:t>
      </w:r>
      <w:r w:rsidRPr="00092574">
        <w:rPr>
          <w:rFonts w:ascii="Helvetica" w:eastAsia="Times New Roman" w:hAnsi="Helvetica" w:cs="Helvetica"/>
          <w:color w:val="333333"/>
          <w:sz w:val="21"/>
          <w:szCs w:val="21"/>
          <w:lang w:eastAsia="da-DK"/>
        </w:rPr>
        <w:lastRenderedPageBreak/>
        <w:t>det er klart, at aberne har været hans prioritet, der er nemlig ikke meget menneske med, og det sidder undertegnede måske og savner lidt. Men uanset hvad, så bliver den næste film, hvor der er lagt op til det hele store slag, uden tvivl mindst lige så seværdig som denne.</w:t>
      </w:r>
    </w:p>
    <w:p w:rsidR="00787C71" w:rsidRDefault="00787C71"/>
    <w:sectPr w:rsidR="00787C71">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74"/>
    <w:rsid w:val="00092574"/>
    <w:rsid w:val="000D0143"/>
    <w:rsid w:val="00787C71"/>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0CC29E-83DC-4F68-BC79-8C3F605D6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092574"/>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092574"/>
    <w:rPr>
      <w:b/>
      <w:bCs/>
      <w:caps/>
      <w:color w:val="333333"/>
      <w:sz w:val="18"/>
      <w:szCs w:val="18"/>
    </w:rPr>
  </w:style>
  <w:style w:type="character" w:customStyle="1" w:styleId="share-title4">
    <w:name w:val="share-title4"/>
    <w:basedOn w:val="Standardskrifttypeiafsnit"/>
    <w:rsid w:val="00092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9061625">
      <w:bodyDiv w:val="1"/>
      <w:marLeft w:val="0"/>
      <w:marRight w:val="0"/>
      <w:marTop w:val="0"/>
      <w:marBottom w:val="0"/>
      <w:divBdr>
        <w:top w:val="none" w:sz="0" w:space="0" w:color="auto"/>
        <w:left w:val="none" w:sz="0" w:space="0" w:color="auto"/>
        <w:bottom w:val="none" w:sz="0" w:space="0" w:color="auto"/>
        <w:right w:val="none" w:sz="0" w:space="0" w:color="auto"/>
      </w:divBdr>
      <w:divsChild>
        <w:div w:id="385685378">
          <w:marLeft w:val="0"/>
          <w:marRight w:val="0"/>
          <w:marTop w:val="0"/>
          <w:marBottom w:val="0"/>
          <w:divBdr>
            <w:top w:val="none" w:sz="0" w:space="0" w:color="auto"/>
            <w:left w:val="none" w:sz="0" w:space="0" w:color="auto"/>
            <w:bottom w:val="none" w:sz="0" w:space="0" w:color="auto"/>
            <w:right w:val="none" w:sz="0" w:space="0" w:color="auto"/>
          </w:divBdr>
          <w:divsChild>
            <w:div w:id="1668244224">
              <w:marLeft w:val="0"/>
              <w:marRight w:val="0"/>
              <w:marTop w:val="0"/>
              <w:marBottom w:val="0"/>
              <w:divBdr>
                <w:top w:val="none" w:sz="0" w:space="0" w:color="auto"/>
                <w:left w:val="none" w:sz="0" w:space="0" w:color="auto"/>
                <w:bottom w:val="none" w:sz="0" w:space="0" w:color="auto"/>
                <w:right w:val="none" w:sz="0" w:space="0" w:color="auto"/>
              </w:divBdr>
              <w:divsChild>
                <w:div w:id="2114863518">
                  <w:marLeft w:val="0"/>
                  <w:marRight w:val="0"/>
                  <w:marTop w:val="100"/>
                  <w:marBottom w:val="100"/>
                  <w:divBdr>
                    <w:top w:val="none" w:sz="0" w:space="0" w:color="auto"/>
                    <w:left w:val="none" w:sz="0" w:space="0" w:color="auto"/>
                    <w:bottom w:val="none" w:sz="0" w:space="0" w:color="auto"/>
                    <w:right w:val="none" w:sz="0" w:space="0" w:color="auto"/>
                  </w:divBdr>
                  <w:divsChild>
                    <w:div w:id="519860479">
                      <w:marLeft w:val="0"/>
                      <w:marRight w:val="0"/>
                      <w:marTop w:val="0"/>
                      <w:marBottom w:val="0"/>
                      <w:divBdr>
                        <w:top w:val="none" w:sz="0" w:space="0" w:color="auto"/>
                        <w:left w:val="none" w:sz="0" w:space="0" w:color="auto"/>
                        <w:bottom w:val="none" w:sz="0" w:space="0" w:color="auto"/>
                        <w:right w:val="none" w:sz="0" w:space="0" w:color="auto"/>
                      </w:divBdr>
                      <w:divsChild>
                        <w:div w:id="912934601">
                          <w:marLeft w:val="0"/>
                          <w:marRight w:val="0"/>
                          <w:marTop w:val="0"/>
                          <w:marBottom w:val="0"/>
                          <w:divBdr>
                            <w:top w:val="none" w:sz="0" w:space="0" w:color="auto"/>
                            <w:left w:val="none" w:sz="0" w:space="0" w:color="auto"/>
                            <w:bottom w:val="none" w:sz="0" w:space="0" w:color="auto"/>
                            <w:right w:val="none" w:sz="0" w:space="0" w:color="auto"/>
                          </w:divBdr>
                          <w:divsChild>
                            <w:div w:id="83457611">
                              <w:marLeft w:val="225"/>
                              <w:marRight w:val="225"/>
                              <w:marTop w:val="0"/>
                              <w:marBottom w:val="675"/>
                              <w:divBdr>
                                <w:top w:val="none" w:sz="0" w:space="0" w:color="auto"/>
                                <w:left w:val="none" w:sz="0" w:space="0" w:color="auto"/>
                                <w:bottom w:val="none" w:sz="0" w:space="0" w:color="auto"/>
                                <w:right w:val="none" w:sz="0" w:space="0" w:color="auto"/>
                              </w:divBdr>
                              <w:divsChild>
                                <w:div w:id="2126387267">
                                  <w:marLeft w:val="0"/>
                                  <w:marRight w:val="0"/>
                                  <w:marTop w:val="450"/>
                                  <w:marBottom w:val="450"/>
                                  <w:divBdr>
                                    <w:top w:val="none" w:sz="0" w:space="0" w:color="auto"/>
                                    <w:left w:val="none" w:sz="0" w:space="0" w:color="auto"/>
                                    <w:bottom w:val="none" w:sz="0" w:space="0" w:color="auto"/>
                                    <w:right w:val="none" w:sz="0" w:space="0" w:color="auto"/>
                                  </w:divBdr>
                                </w:div>
                                <w:div w:id="1420442554">
                                  <w:marLeft w:val="0"/>
                                  <w:marRight w:val="0"/>
                                  <w:marTop w:val="0"/>
                                  <w:marBottom w:val="0"/>
                                  <w:divBdr>
                                    <w:top w:val="none" w:sz="0" w:space="0" w:color="auto"/>
                                    <w:left w:val="none" w:sz="0" w:space="0" w:color="auto"/>
                                    <w:bottom w:val="none" w:sz="0" w:space="0" w:color="auto"/>
                                    <w:right w:val="none" w:sz="0" w:space="0" w:color="auto"/>
                                  </w:divBdr>
                                </w:div>
                                <w:div w:id="221645288">
                                  <w:marLeft w:val="0"/>
                                  <w:marRight w:val="0"/>
                                  <w:marTop w:val="0"/>
                                  <w:marBottom w:val="0"/>
                                  <w:divBdr>
                                    <w:top w:val="none" w:sz="0" w:space="0" w:color="auto"/>
                                    <w:left w:val="none" w:sz="0" w:space="0" w:color="auto"/>
                                    <w:bottom w:val="none" w:sz="0" w:space="0" w:color="auto"/>
                                    <w:right w:val="none" w:sz="0" w:space="0" w:color="auto"/>
                                  </w:divBdr>
                                  <w:divsChild>
                                    <w:div w:id="1878394400">
                                      <w:marLeft w:val="0"/>
                                      <w:marRight w:val="0"/>
                                      <w:marTop w:val="300"/>
                                      <w:marBottom w:val="450"/>
                                      <w:divBdr>
                                        <w:top w:val="none" w:sz="0" w:space="0" w:color="auto"/>
                                        <w:left w:val="none" w:sz="0" w:space="0" w:color="auto"/>
                                        <w:bottom w:val="none" w:sz="0" w:space="0" w:color="auto"/>
                                        <w:right w:val="none" w:sz="0" w:space="0" w:color="auto"/>
                                      </w:divBdr>
                                    </w:div>
                                    <w:div w:id="169911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358</Words>
  <Characters>2041</Characters>
  <Application>Microsoft Office Word</Application>
  <DocSecurity>0</DocSecurity>
  <Lines>17</Lines>
  <Paragraphs>4</Paragraphs>
  <ScaleCrop>false</ScaleCrop>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3</cp:revision>
  <dcterms:created xsi:type="dcterms:W3CDTF">2017-02-24T13:13:00Z</dcterms:created>
  <dcterms:modified xsi:type="dcterms:W3CDTF">2017-03-06T19:37:00Z</dcterms:modified>
</cp:coreProperties>
</file>